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479" w:rsidRPr="00125A14" w:rsidRDefault="00FD6479" w:rsidP="00FD6479">
      <w:pPr>
        <w:jc w:val="center"/>
        <w:rPr>
          <w:rFonts w:ascii="Times New Roman" w:hAnsi="Times New Roman" w:cs="Times New Roman"/>
          <w:sz w:val="24"/>
        </w:rPr>
      </w:pPr>
      <w:r w:rsidRPr="00125A14">
        <w:rPr>
          <w:rFonts w:ascii="Times New Roman" w:hAnsi="Times New Roman" w:cs="Times New Roman"/>
          <w:sz w:val="24"/>
        </w:rPr>
        <w:t>Муниципальное казенное общеобразовательное учреждение</w:t>
      </w:r>
    </w:p>
    <w:p w:rsidR="00FD6479" w:rsidRPr="00125A14" w:rsidRDefault="00FD6479" w:rsidP="00FD6479">
      <w:pPr>
        <w:jc w:val="center"/>
        <w:rPr>
          <w:rFonts w:ascii="Times New Roman" w:hAnsi="Times New Roman" w:cs="Times New Roman"/>
          <w:sz w:val="24"/>
        </w:rPr>
      </w:pPr>
      <w:r w:rsidRPr="00125A14">
        <w:rPr>
          <w:rFonts w:ascii="Times New Roman" w:hAnsi="Times New Roman" w:cs="Times New Roman"/>
          <w:sz w:val="24"/>
        </w:rPr>
        <w:t>«Нижнесанарская СОШ»</w:t>
      </w:r>
    </w:p>
    <w:p w:rsidR="00FD6479" w:rsidRPr="00125A14" w:rsidRDefault="00FD6479" w:rsidP="00FD6479">
      <w:pPr>
        <w:rPr>
          <w:rFonts w:ascii="Times New Roman" w:hAnsi="Times New Roman" w:cs="Times New Roman"/>
          <w:sz w:val="24"/>
        </w:rPr>
      </w:pPr>
    </w:p>
    <w:p w:rsidR="00FD6479" w:rsidRDefault="00FD6479" w:rsidP="00FD6479"/>
    <w:p w:rsidR="00FD6479" w:rsidRPr="00125A14" w:rsidRDefault="00FD6479" w:rsidP="00FD6479">
      <w:pPr>
        <w:rPr>
          <w:rFonts w:ascii="Times New Roman" w:hAnsi="Times New Roman" w:cs="Times New Roman"/>
          <w:sz w:val="24"/>
        </w:rPr>
      </w:pPr>
    </w:p>
    <w:p w:rsidR="00FD6479" w:rsidRDefault="00FD6479" w:rsidP="00FD6479">
      <w:pPr>
        <w:jc w:val="center"/>
        <w:rPr>
          <w:rFonts w:ascii="Times New Roman" w:hAnsi="Times New Roman" w:cs="Times New Roman"/>
          <w:sz w:val="24"/>
        </w:rPr>
      </w:pPr>
      <w:r w:rsidRPr="00125A14">
        <w:rPr>
          <w:rFonts w:ascii="Times New Roman" w:hAnsi="Times New Roman" w:cs="Times New Roman"/>
          <w:sz w:val="24"/>
        </w:rPr>
        <w:t>ДОКЛАД</w:t>
      </w:r>
    </w:p>
    <w:p w:rsidR="00125A14" w:rsidRPr="00125A14" w:rsidRDefault="00125A14" w:rsidP="00125A14">
      <w:pPr>
        <w:rPr>
          <w:rFonts w:ascii="Times New Roman" w:hAnsi="Times New Roman" w:cs="Times New Roman"/>
          <w:sz w:val="24"/>
        </w:rPr>
      </w:pPr>
    </w:p>
    <w:p w:rsidR="00FD6479" w:rsidRPr="00D010A8" w:rsidRDefault="00FD6479" w:rsidP="00DD54B2">
      <w:pPr>
        <w:jc w:val="center"/>
        <w:rPr>
          <w:rFonts w:ascii="Times New Roman" w:hAnsi="Times New Roman" w:cs="Times New Roman"/>
          <w:b/>
          <w:sz w:val="36"/>
        </w:rPr>
      </w:pPr>
      <w:r w:rsidRPr="00D010A8">
        <w:rPr>
          <w:rFonts w:ascii="Times New Roman" w:hAnsi="Times New Roman" w:cs="Times New Roman"/>
          <w:b/>
          <w:sz w:val="36"/>
        </w:rPr>
        <w:t>«</w:t>
      </w:r>
      <w:r w:rsidR="006B5490" w:rsidRPr="00D010A8">
        <w:rPr>
          <w:rFonts w:ascii="Times New Roman" w:hAnsi="Times New Roman" w:cs="Times New Roman"/>
          <w:b/>
          <w:sz w:val="36"/>
        </w:rPr>
        <w:t xml:space="preserve">Содержание профессиональной компетентности педагога и </w:t>
      </w:r>
      <w:r w:rsidR="00DD54B2" w:rsidRPr="00D010A8">
        <w:rPr>
          <w:rFonts w:ascii="Times New Roman" w:hAnsi="Times New Roman" w:cs="Times New Roman"/>
          <w:b/>
          <w:sz w:val="36"/>
        </w:rPr>
        <w:t>его влияние на качество обучения</w:t>
      </w:r>
      <w:r w:rsidRPr="00D010A8">
        <w:rPr>
          <w:rFonts w:ascii="Times New Roman" w:hAnsi="Times New Roman" w:cs="Times New Roman"/>
          <w:b/>
          <w:sz w:val="36"/>
        </w:rPr>
        <w:t>»</w:t>
      </w:r>
    </w:p>
    <w:p w:rsidR="00125A14" w:rsidRPr="00D010A8" w:rsidRDefault="00125A14" w:rsidP="00125A14">
      <w:pPr>
        <w:jc w:val="center"/>
        <w:rPr>
          <w:rFonts w:ascii="Times New Roman" w:hAnsi="Times New Roman" w:cs="Times New Roman"/>
          <w:b/>
          <w:sz w:val="36"/>
        </w:rPr>
      </w:pPr>
    </w:p>
    <w:p w:rsidR="00125A14" w:rsidRDefault="00125A14" w:rsidP="00125A14">
      <w:pPr>
        <w:jc w:val="center"/>
        <w:rPr>
          <w:rFonts w:ascii="Times New Roman" w:hAnsi="Times New Roman" w:cs="Times New Roman"/>
          <w:sz w:val="24"/>
        </w:rPr>
      </w:pPr>
    </w:p>
    <w:p w:rsidR="00125A14" w:rsidRDefault="00125A14" w:rsidP="00125A14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Учитель истории и  обществознания:</w:t>
      </w:r>
    </w:p>
    <w:p w:rsidR="00125A14" w:rsidRDefault="00125A14" w:rsidP="00125A14">
      <w:pPr>
        <w:jc w:val="center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Астапенкова</w:t>
      </w:r>
      <w:proofErr w:type="spellEnd"/>
      <w:r>
        <w:rPr>
          <w:rFonts w:ascii="Times New Roman" w:hAnsi="Times New Roman" w:cs="Times New Roman"/>
          <w:sz w:val="24"/>
        </w:rPr>
        <w:t xml:space="preserve"> Оксана Александровна</w:t>
      </w:r>
    </w:p>
    <w:p w:rsidR="00125A14" w:rsidRDefault="00125A14" w:rsidP="00125A14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t>I</w:t>
      </w:r>
      <w:r>
        <w:rPr>
          <w:rFonts w:ascii="Times New Roman" w:hAnsi="Times New Roman" w:cs="Times New Roman"/>
          <w:sz w:val="24"/>
        </w:rPr>
        <w:t xml:space="preserve"> квалификационная категория</w:t>
      </w:r>
    </w:p>
    <w:p w:rsidR="00125A14" w:rsidRPr="00125A14" w:rsidRDefault="00125A14" w:rsidP="00125A14">
      <w:pPr>
        <w:jc w:val="center"/>
        <w:rPr>
          <w:rFonts w:ascii="Times New Roman" w:hAnsi="Times New Roman" w:cs="Times New Roman"/>
          <w:sz w:val="24"/>
        </w:rPr>
      </w:pPr>
    </w:p>
    <w:p w:rsidR="00125A14" w:rsidRDefault="00125A14" w:rsidP="00125A14">
      <w:pPr>
        <w:jc w:val="center"/>
        <w:rPr>
          <w:rFonts w:ascii="Times New Roman" w:hAnsi="Times New Roman" w:cs="Times New Roman"/>
          <w:sz w:val="24"/>
        </w:rPr>
      </w:pPr>
    </w:p>
    <w:p w:rsidR="00125A14" w:rsidRDefault="00125A14" w:rsidP="00125A14">
      <w:pPr>
        <w:jc w:val="center"/>
        <w:rPr>
          <w:rFonts w:ascii="Times New Roman" w:hAnsi="Times New Roman" w:cs="Times New Roman"/>
          <w:sz w:val="24"/>
        </w:rPr>
      </w:pPr>
    </w:p>
    <w:p w:rsidR="00125A14" w:rsidRDefault="00125A14" w:rsidP="00125A14">
      <w:pPr>
        <w:jc w:val="center"/>
        <w:rPr>
          <w:rFonts w:ascii="Times New Roman" w:hAnsi="Times New Roman" w:cs="Times New Roman"/>
          <w:sz w:val="24"/>
        </w:rPr>
      </w:pPr>
    </w:p>
    <w:p w:rsidR="00125A14" w:rsidRDefault="00125A14" w:rsidP="00125A14">
      <w:pPr>
        <w:jc w:val="center"/>
        <w:rPr>
          <w:rFonts w:ascii="Times New Roman" w:hAnsi="Times New Roman" w:cs="Times New Roman"/>
          <w:sz w:val="24"/>
        </w:rPr>
      </w:pPr>
    </w:p>
    <w:p w:rsidR="00125A14" w:rsidRDefault="00125A14" w:rsidP="00125A14">
      <w:pPr>
        <w:jc w:val="center"/>
        <w:rPr>
          <w:rFonts w:ascii="Times New Roman" w:hAnsi="Times New Roman" w:cs="Times New Roman"/>
          <w:sz w:val="24"/>
        </w:rPr>
      </w:pPr>
    </w:p>
    <w:p w:rsidR="00125A14" w:rsidRDefault="00125A14" w:rsidP="00125A14">
      <w:pPr>
        <w:jc w:val="center"/>
        <w:rPr>
          <w:rFonts w:ascii="Times New Roman" w:hAnsi="Times New Roman" w:cs="Times New Roman"/>
          <w:sz w:val="24"/>
        </w:rPr>
      </w:pPr>
    </w:p>
    <w:p w:rsidR="00125A14" w:rsidRDefault="00125A14" w:rsidP="00125A14">
      <w:pPr>
        <w:jc w:val="center"/>
        <w:rPr>
          <w:rFonts w:ascii="Times New Roman" w:hAnsi="Times New Roman" w:cs="Times New Roman"/>
          <w:sz w:val="24"/>
        </w:rPr>
      </w:pPr>
    </w:p>
    <w:p w:rsidR="00125A14" w:rsidRDefault="00125A14" w:rsidP="00125A14">
      <w:pPr>
        <w:jc w:val="center"/>
        <w:rPr>
          <w:rFonts w:ascii="Times New Roman" w:hAnsi="Times New Roman" w:cs="Times New Roman"/>
          <w:sz w:val="24"/>
        </w:rPr>
      </w:pPr>
    </w:p>
    <w:p w:rsidR="00125A14" w:rsidRDefault="00125A14" w:rsidP="00125A14">
      <w:pPr>
        <w:jc w:val="center"/>
        <w:rPr>
          <w:rFonts w:ascii="Times New Roman" w:hAnsi="Times New Roman" w:cs="Times New Roman"/>
          <w:sz w:val="24"/>
        </w:rPr>
      </w:pPr>
    </w:p>
    <w:p w:rsidR="00125A14" w:rsidRDefault="00125A14" w:rsidP="00125A14">
      <w:pPr>
        <w:jc w:val="center"/>
        <w:rPr>
          <w:rFonts w:ascii="Times New Roman" w:hAnsi="Times New Roman" w:cs="Times New Roman"/>
          <w:sz w:val="24"/>
        </w:rPr>
      </w:pPr>
    </w:p>
    <w:p w:rsidR="00125A14" w:rsidRDefault="00125A14" w:rsidP="00125A14">
      <w:pPr>
        <w:jc w:val="center"/>
        <w:rPr>
          <w:rFonts w:ascii="Times New Roman" w:hAnsi="Times New Roman" w:cs="Times New Roman"/>
          <w:sz w:val="24"/>
        </w:rPr>
      </w:pPr>
    </w:p>
    <w:p w:rsidR="00125A14" w:rsidRDefault="00125A14" w:rsidP="00125A14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2013-2014 учебный год</w:t>
      </w:r>
    </w:p>
    <w:p w:rsidR="00DD54B2" w:rsidRDefault="00195A03" w:rsidP="00195A03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Челябинская область, Троицкий муниципальный район</w:t>
      </w:r>
    </w:p>
    <w:p w:rsidR="00125A14" w:rsidRPr="006B5490" w:rsidRDefault="006B5490" w:rsidP="006B5490">
      <w:pPr>
        <w:rPr>
          <w:rFonts w:ascii="Times New Roman" w:hAnsi="Times New Roman" w:cs="Times New Roman"/>
          <w:b/>
        </w:rPr>
      </w:pPr>
      <w:r w:rsidRPr="006B5490">
        <w:rPr>
          <w:rFonts w:ascii="Times New Roman" w:hAnsi="Times New Roman" w:cs="Times New Roman"/>
          <w:b/>
        </w:rPr>
        <w:lastRenderedPageBreak/>
        <w:t>Содержание тезисов выступления</w:t>
      </w:r>
      <w:r w:rsidR="00125A14" w:rsidRPr="006B5490">
        <w:rPr>
          <w:rFonts w:ascii="Times New Roman" w:hAnsi="Times New Roman" w:cs="Times New Roman"/>
          <w:b/>
        </w:rPr>
        <w:t>:</w:t>
      </w:r>
    </w:p>
    <w:p w:rsidR="006B5490" w:rsidRPr="006B5490" w:rsidRDefault="006B5490" w:rsidP="00125A14">
      <w:pPr>
        <w:rPr>
          <w:rFonts w:ascii="Times New Roman" w:hAnsi="Times New Roman" w:cs="Times New Roman"/>
        </w:rPr>
      </w:pPr>
    </w:p>
    <w:p w:rsidR="00125A14" w:rsidRDefault="00125A14" w:rsidP="00125A1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6B5490">
        <w:rPr>
          <w:rFonts w:ascii="Times New Roman" w:hAnsi="Times New Roman" w:cs="Times New Roman"/>
        </w:rPr>
        <w:t>Значение понятия  «профессиональная компетентность».</w:t>
      </w:r>
      <w:r w:rsidR="00E00160" w:rsidRPr="00E00160">
        <w:rPr>
          <w:rFonts w:ascii="Times New Roman" w:hAnsi="Times New Roman" w:cs="Times New Roman"/>
        </w:rPr>
        <w:t xml:space="preserve"> </w:t>
      </w:r>
      <w:proofErr w:type="gramStart"/>
      <w:r w:rsidR="00E00160" w:rsidRPr="00E00160">
        <w:rPr>
          <w:rFonts w:ascii="Times New Roman" w:hAnsi="Times New Roman" w:cs="Times New Roman"/>
        </w:rPr>
        <w:t xml:space="preserve">Педагогическое </w:t>
      </w:r>
      <w:r w:rsidR="00DD54B2">
        <w:rPr>
          <w:rFonts w:ascii="Times New Roman" w:hAnsi="Times New Roman" w:cs="Times New Roman"/>
        </w:rPr>
        <w:t xml:space="preserve"> </w:t>
      </w:r>
      <w:r w:rsidR="00E00160" w:rsidRPr="00E00160">
        <w:rPr>
          <w:rFonts w:ascii="Times New Roman" w:hAnsi="Times New Roman" w:cs="Times New Roman"/>
        </w:rPr>
        <w:t>мастерство - знание особенностей педагогического процесса, умение его построить и привести в движение (А.С. Макаренко) и профессионализм, которые включают в себя профессионально - педагогические способности, методы обучения и воспитания учащихся, глубокое знание ученика, учет тех изменений, которые с ним происходят под влиянием воспитательной работы, организация методического обеспечения педагогической деятельности самим учителем.</w:t>
      </w:r>
      <w:proofErr w:type="gramEnd"/>
    </w:p>
    <w:p w:rsidR="00E00160" w:rsidRPr="006B5490" w:rsidRDefault="00E00160" w:rsidP="00E00160">
      <w:pPr>
        <w:pStyle w:val="a3"/>
        <w:rPr>
          <w:rFonts w:ascii="Times New Roman" w:hAnsi="Times New Roman" w:cs="Times New Roman"/>
        </w:rPr>
      </w:pPr>
    </w:p>
    <w:p w:rsidR="00E00160" w:rsidRPr="00E00160" w:rsidRDefault="00125A14" w:rsidP="00E0016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6B5490">
        <w:rPr>
          <w:rFonts w:ascii="Times New Roman" w:hAnsi="Times New Roman" w:cs="Times New Roman"/>
        </w:rPr>
        <w:t xml:space="preserve">Содержание профессиональной компетентности </w:t>
      </w:r>
      <w:r w:rsidR="00DD54B2">
        <w:rPr>
          <w:rFonts w:ascii="Times New Roman" w:hAnsi="Times New Roman" w:cs="Times New Roman"/>
        </w:rPr>
        <w:t xml:space="preserve">  </w:t>
      </w:r>
      <w:r w:rsidRPr="006B5490">
        <w:rPr>
          <w:rFonts w:ascii="Times New Roman" w:hAnsi="Times New Roman" w:cs="Times New Roman"/>
        </w:rPr>
        <w:t>педагога</w:t>
      </w:r>
      <w:r w:rsidR="00DD54B2">
        <w:rPr>
          <w:rFonts w:ascii="Times New Roman" w:hAnsi="Times New Roman" w:cs="Times New Roman"/>
        </w:rPr>
        <w:t>-модернизатора</w:t>
      </w:r>
      <w:r w:rsidRPr="006B5490">
        <w:rPr>
          <w:rFonts w:ascii="Times New Roman" w:hAnsi="Times New Roman" w:cs="Times New Roman"/>
        </w:rPr>
        <w:t>.</w:t>
      </w:r>
      <w:r w:rsidR="00DD54B2">
        <w:rPr>
          <w:rFonts w:ascii="Times New Roman" w:hAnsi="Times New Roman" w:cs="Times New Roman"/>
        </w:rPr>
        <w:t xml:space="preserve"> Влияние личностных качеств</w:t>
      </w:r>
      <w:r w:rsidR="00E00160" w:rsidRPr="00E00160">
        <w:rPr>
          <w:rFonts w:ascii="Times New Roman" w:hAnsi="Times New Roman" w:cs="Times New Roman"/>
        </w:rPr>
        <w:t>, интересы и склонности педагога. Профессиональная компетентность должен иметь четкую структуру, определяющую ее содержание. Но в данное время нет определенной структуры профессиональной компетентности, различные авторы предлагают разные варианты.</w:t>
      </w:r>
    </w:p>
    <w:p w:rsidR="006B5490" w:rsidRDefault="006B5490" w:rsidP="006B5490">
      <w:pPr>
        <w:rPr>
          <w:rFonts w:ascii="Times New Roman" w:hAnsi="Times New Roman" w:cs="Times New Roman"/>
        </w:rPr>
      </w:pPr>
    </w:p>
    <w:p w:rsidR="00125A14" w:rsidRPr="006B5490" w:rsidRDefault="00125A14" w:rsidP="006B5490">
      <w:pPr>
        <w:rPr>
          <w:rFonts w:ascii="Times New Roman" w:hAnsi="Times New Roman" w:cs="Times New Roman"/>
        </w:rPr>
      </w:pPr>
      <w:r w:rsidRPr="006B5490">
        <w:rPr>
          <w:rFonts w:ascii="Times New Roman" w:hAnsi="Times New Roman" w:cs="Times New Roman"/>
          <w:i/>
        </w:rPr>
        <w:t>Цель доклада</w:t>
      </w:r>
      <w:r w:rsidRPr="006B5490">
        <w:rPr>
          <w:rFonts w:ascii="Times New Roman" w:hAnsi="Times New Roman" w:cs="Times New Roman"/>
        </w:rPr>
        <w:t>: Рассмотрение содержания профессиональной компетентности педагога.</w:t>
      </w:r>
    </w:p>
    <w:p w:rsidR="00125A14" w:rsidRPr="006B5490" w:rsidRDefault="00125A14" w:rsidP="006B5490">
      <w:pPr>
        <w:rPr>
          <w:rFonts w:ascii="Times New Roman" w:hAnsi="Times New Roman" w:cs="Times New Roman"/>
          <w:i/>
        </w:rPr>
      </w:pPr>
      <w:r w:rsidRPr="006B5490">
        <w:rPr>
          <w:rFonts w:ascii="Times New Roman" w:hAnsi="Times New Roman" w:cs="Times New Roman"/>
          <w:i/>
        </w:rPr>
        <w:t>Задачи:</w:t>
      </w:r>
    </w:p>
    <w:p w:rsidR="00125A14" w:rsidRDefault="00125A14" w:rsidP="006B5490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6B5490">
        <w:rPr>
          <w:rFonts w:ascii="Times New Roman" w:hAnsi="Times New Roman" w:cs="Times New Roman"/>
        </w:rPr>
        <w:t>Определить сущность понятия «профессиональная компетентность педагога».</w:t>
      </w:r>
    </w:p>
    <w:p w:rsidR="00125A14" w:rsidRPr="006B5490" w:rsidRDefault="006B5490" w:rsidP="006B5490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6B5490">
        <w:rPr>
          <w:rFonts w:ascii="Times New Roman" w:hAnsi="Times New Roman" w:cs="Times New Roman"/>
        </w:rPr>
        <w:t xml:space="preserve">  </w:t>
      </w:r>
      <w:r w:rsidR="00125A14" w:rsidRPr="006B5490">
        <w:rPr>
          <w:rFonts w:ascii="Times New Roman" w:hAnsi="Times New Roman" w:cs="Times New Roman"/>
        </w:rPr>
        <w:t>Рассмотреть содержание профессио</w:t>
      </w:r>
      <w:r w:rsidR="00B737A1">
        <w:rPr>
          <w:rFonts w:ascii="Times New Roman" w:hAnsi="Times New Roman" w:cs="Times New Roman"/>
        </w:rPr>
        <w:t>нальной компетентности педагога на основе созданного сайта-навигатора.</w:t>
      </w:r>
    </w:p>
    <w:p w:rsidR="006B5490" w:rsidRPr="006B5490" w:rsidRDefault="006B5490" w:rsidP="006B5490">
      <w:pPr>
        <w:rPr>
          <w:rFonts w:ascii="Times New Roman" w:hAnsi="Times New Roman" w:cs="Times New Roman"/>
          <w:b/>
          <w:sz w:val="24"/>
        </w:rPr>
      </w:pPr>
      <w:r w:rsidRPr="006B5490">
        <w:rPr>
          <w:rFonts w:ascii="Times New Roman" w:hAnsi="Times New Roman" w:cs="Times New Roman"/>
          <w:b/>
          <w:sz w:val="24"/>
        </w:rPr>
        <w:t>Текст доклада:</w:t>
      </w:r>
    </w:p>
    <w:p w:rsidR="006B5490" w:rsidRPr="006B5490" w:rsidRDefault="006B5490" w:rsidP="006B549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Pr="006B5490">
        <w:rPr>
          <w:rFonts w:ascii="Times New Roman" w:hAnsi="Times New Roman" w:cs="Times New Roman"/>
          <w:sz w:val="24"/>
        </w:rPr>
        <w:t>Идеальный педагог – это образец профессионала, носитель гражданских, производственных и личностных функций, сформированных на наивысшем уровне. Поэтому одним из важных профессиональных качеств педагога является п</w:t>
      </w:r>
      <w:r w:rsidR="00F674ED">
        <w:rPr>
          <w:rFonts w:ascii="Times New Roman" w:hAnsi="Times New Roman" w:cs="Times New Roman"/>
          <w:sz w:val="24"/>
        </w:rPr>
        <w:t xml:space="preserve">рофессиональная компетентность, </w:t>
      </w:r>
      <w:r w:rsidR="00F674ED" w:rsidRPr="006B5490">
        <w:rPr>
          <w:rFonts w:ascii="Times New Roman" w:hAnsi="Times New Roman" w:cs="Times New Roman"/>
          <w:sz w:val="24"/>
        </w:rPr>
        <w:t xml:space="preserve">является условием эффективности организации </w:t>
      </w:r>
      <w:proofErr w:type="spellStart"/>
      <w:r w:rsidR="00F674ED" w:rsidRPr="006B5490">
        <w:rPr>
          <w:rFonts w:ascii="Times New Roman" w:hAnsi="Times New Roman" w:cs="Times New Roman"/>
          <w:sz w:val="24"/>
        </w:rPr>
        <w:t>воспитательно</w:t>
      </w:r>
      <w:proofErr w:type="spellEnd"/>
      <w:r w:rsidR="00F674ED" w:rsidRPr="006B5490">
        <w:rPr>
          <w:rFonts w:ascii="Times New Roman" w:hAnsi="Times New Roman" w:cs="Times New Roman"/>
          <w:sz w:val="24"/>
        </w:rPr>
        <w:t xml:space="preserve">-образовательного процесса и  позволяет обеспечивать развитие личности ученика. </w:t>
      </w:r>
      <w:r w:rsidRPr="006B5490">
        <w:rPr>
          <w:rFonts w:ascii="Times New Roman" w:hAnsi="Times New Roman" w:cs="Times New Roman"/>
          <w:sz w:val="24"/>
        </w:rPr>
        <w:t xml:space="preserve">Через это педагог реализуется как работник, выполняющий свои обязанности в системе производственных отношений. </w:t>
      </w:r>
    </w:p>
    <w:p w:rsidR="006B5490" w:rsidRDefault="006B5490" w:rsidP="006B5490">
      <w:pPr>
        <w:rPr>
          <w:rFonts w:ascii="Times New Roman" w:hAnsi="Times New Roman" w:cs="Times New Roman"/>
          <w:sz w:val="24"/>
        </w:rPr>
      </w:pPr>
      <w:r w:rsidRPr="006B5490">
        <w:rPr>
          <w:rFonts w:ascii="Times New Roman" w:hAnsi="Times New Roman" w:cs="Times New Roman"/>
          <w:sz w:val="24"/>
        </w:rPr>
        <w:t xml:space="preserve">           В 2003 году Россия подписала Болонскую декларацию в ходе Берлинской конференции. Вскоре была создана концепция модернизации российского образования на период  до 2010 г., в которой в качестве одного из оснований обновления образования значится </w:t>
      </w:r>
      <w:proofErr w:type="spellStart"/>
      <w:r w:rsidRPr="006B5490">
        <w:rPr>
          <w:rFonts w:ascii="Times New Roman" w:hAnsi="Times New Roman" w:cs="Times New Roman"/>
          <w:sz w:val="24"/>
        </w:rPr>
        <w:t>компетентностный</w:t>
      </w:r>
      <w:proofErr w:type="spellEnd"/>
      <w:r w:rsidRPr="006B5490">
        <w:rPr>
          <w:rFonts w:ascii="Times New Roman" w:hAnsi="Times New Roman" w:cs="Times New Roman"/>
          <w:sz w:val="24"/>
        </w:rPr>
        <w:t xml:space="preserve"> подход.  Компетентностный подход стал результатом новых мировых требований</w:t>
      </w:r>
      <w:r>
        <w:rPr>
          <w:rFonts w:ascii="Times New Roman" w:hAnsi="Times New Roman" w:cs="Times New Roman"/>
          <w:sz w:val="24"/>
        </w:rPr>
        <w:t xml:space="preserve"> к  уровню образования</w:t>
      </w:r>
      <w:proofErr w:type="gramStart"/>
      <w:r w:rsidRPr="006B5490">
        <w:rPr>
          <w:rFonts w:ascii="Times New Roman" w:hAnsi="Times New Roman" w:cs="Times New Roman"/>
          <w:sz w:val="24"/>
        </w:rPr>
        <w:t xml:space="preserve"> .</w:t>
      </w:r>
      <w:proofErr w:type="gramEnd"/>
      <w:r w:rsidRPr="006B5490">
        <w:rPr>
          <w:rFonts w:ascii="Times New Roman" w:hAnsi="Times New Roman" w:cs="Times New Roman"/>
          <w:sz w:val="24"/>
        </w:rPr>
        <w:t xml:space="preserve"> В России создана </w:t>
      </w:r>
      <w:r>
        <w:rPr>
          <w:rFonts w:ascii="Times New Roman" w:hAnsi="Times New Roman" w:cs="Times New Roman"/>
          <w:sz w:val="24"/>
        </w:rPr>
        <w:t>«</w:t>
      </w:r>
      <w:r w:rsidRPr="006B5490">
        <w:rPr>
          <w:rFonts w:ascii="Times New Roman" w:hAnsi="Times New Roman" w:cs="Times New Roman"/>
          <w:sz w:val="24"/>
        </w:rPr>
        <w:t>Концепция развития образования в РФ на 2008-2015 годы». Модернизация системы образования в России выдвигает вопросы формирования профессиональной компетентности педагога на одно из ведущих мест</w:t>
      </w:r>
      <w:r>
        <w:rPr>
          <w:rFonts w:ascii="Times New Roman" w:hAnsi="Times New Roman" w:cs="Times New Roman"/>
          <w:sz w:val="24"/>
        </w:rPr>
        <w:t xml:space="preserve">. </w:t>
      </w:r>
      <w:r w:rsidRPr="006B5490">
        <w:rPr>
          <w:rFonts w:ascii="Times New Roman" w:hAnsi="Times New Roman" w:cs="Times New Roman"/>
          <w:sz w:val="24"/>
        </w:rPr>
        <w:t>Все вышесказанное обусловило выбор темы доклада «Содержание профессиональной компетентности педагога и его влияние на качество обучения».</w:t>
      </w:r>
    </w:p>
    <w:p w:rsidR="00F674ED" w:rsidRDefault="00F674ED" w:rsidP="006B5490">
      <w:pPr>
        <w:rPr>
          <w:rFonts w:ascii="Times New Roman" w:hAnsi="Times New Roman" w:cs="Times New Roman"/>
          <w:sz w:val="24"/>
        </w:rPr>
      </w:pPr>
    </w:p>
    <w:p w:rsidR="00195A03" w:rsidRDefault="00195A03" w:rsidP="006B5490">
      <w:pPr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E00160" w:rsidRPr="00E00160" w:rsidRDefault="00E00160" w:rsidP="006F5276">
      <w:pPr>
        <w:pStyle w:val="a3"/>
        <w:numPr>
          <w:ilvl w:val="0"/>
          <w:numId w:val="5"/>
        </w:numPr>
        <w:jc w:val="center"/>
        <w:rPr>
          <w:rFonts w:ascii="Times New Roman" w:hAnsi="Times New Roman" w:cs="Times New Roman"/>
          <w:sz w:val="24"/>
        </w:rPr>
      </w:pPr>
      <w:r w:rsidRPr="00E00160">
        <w:rPr>
          <w:rFonts w:ascii="Times New Roman" w:hAnsi="Times New Roman" w:cs="Times New Roman"/>
          <w:b/>
          <w:sz w:val="24"/>
        </w:rPr>
        <w:lastRenderedPageBreak/>
        <w:t>Понятие «профессиональная компетентность педагога».</w:t>
      </w:r>
    </w:p>
    <w:p w:rsidR="00E00160" w:rsidRPr="00E00160" w:rsidRDefault="006F5276" w:rsidP="00E00160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="00E00160" w:rsidRPr="00E00160">
        <w:rPr>
          <w:rFonts w:ascii="Times New Roman" w:hAnsi="Times New Roman" w:cs="Times New Roman"/>
          <w:sz w:val="24"/>
        </w:rPr>
        <w:t xml:space="preserve">В отечественном образовании </w:t>
      </w:r>
      <w:proofErr w:type="spellStart"/>
      <w:r w:rsidR="00E00160" w:rsidRPr="00E00160">
        <w:rPr>
          <w:rFonts w:ascii="Times New Roman" w:hAnsi="Times New Roman" w:cs="Times New Roman"/>
          <w:sz w:val="24"/>
        </w:rPr>
        <w:t>компетентностный</w:t>
      </w:r>
      <w:proofErr w:type="spellEnd"/>
      <w:r w:rsidR="00E00160" w:rsidRPr="00E00160">
        <w:rPr>
          <w:rFonts w:ascii="Times New Roman" w:hAnsi="Times New Roman" w:cs="Times New Roman"/>
          <w:sz w:val="24"/>
        </w:rPr>
        <w:t xml:space="preserve"> подход в настоящее время проходит адаптацию к российской образовательной системе. Поэтому в данное время нет определенной общепринятой трактовки понятий «компетентность» и «компетенция». Термин «компетенция» широко используется в настоящее время везде, где говорят или пишут о воспитании и обучении. Однако он не всегда был привычным в системе обучения. Чтобы обозначить то, что намеревались дать учащимся и студентам, чаще всего прибегали (и все еще прибегают) к понятиям знаний, ценностей или, в более отдаленную эпоху, к понятиям веры и убеждений.</w:t>
      </w:r>
    </w:p>
    <w:p w:rsidR="00E00160" w:rsidRDefault="006F5276" w:rsidP="00E00160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    </w:t>
      </w:r>
      <w:r w:rsidR="00E00160" w:rsidRPr="006F5276">
        <w:rPr>
          <w:rFonts w:ascii="Times New Roman" w:hAnsi="Times New Roman" w:cs="Times New Roman"/>
          <w:i/>
          <w:sz w:val="24"/>
        </w:rPr>
        <w:t xml:space="preserve">Рассматривая </w:t>
      </w:r>
      <w:r w:rsidR="00E00160" w:rsidRPr="00E00160">
        <w:rPr>
          <w:rFonts w:ascii="Times New Roman" w:hAnsi="Times New Roman" w:cs="Times New Roman"/>
          <w:sz w:val="24"/>
        </w:rPr>
        <w:t xml:space="preserve"> существующие определения данного термина в справочной литературе и работах ведущих исследователей </w:t>
      </w:r>
      <w:proofErr w:type="spellStart"/>
      <w:r w:rsidR="00E00160" w:rsidRPr="00E00160">
        <w:rPr>
          <w:rFonts w:ascii="Times New Roman" w:hAnsi="Times New Roman" w:cs="Times New Roman"/>
          <w:sz w:val="24"/>
        </w:rPr>
        <w:t>компетен</w:t>
      </w:r>
      <w:r>
        <w:rPr>
          <w:rFonts w:ascii="Times New Roman" w:hAnsi="Times New Roman" w:cs="Times New Roman"/>
          <w:sz w:val="24"/>
        </w:rPr>
        <w:t>тностного</w:t>
      </w:r>
      <w:proofErr w:type="spellEnd"/>
      <w:r>
        <w:rPr>
          <w:rFonts w:ascii="Times New Roman" w:hAnsi="Times New Roman" w:cs="Times New Roman"/>
          <w:sz w:val="24"/>
        </w:rPr>
        <w:t xml:space="preserve"> подхода в образовании можно дать следующие определения  этому понятию:</w:t>
      </w:r>
    </w:p>
    <w:p w:rsidR="00E00160" w:rsidRPr="006F5276" w:rsidRDefault="006F5276" w:rsidP="006F527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 w:rsidRPr="006F5276">
        <w:rPr>
          <w:rFonts w:ascii="Times New Roman" w:hAnsi="Times New Roman" w:cs="Times New Roman"/>
          <w:sz w:val="24"/>
        </w:rPr>
        <w:t xml:space="preserve">в </w:t>
      </w:r>
      <w:r w:rsidR="00E00160" w:rsidRPr="006F5276">
        <w:rPr>
          <w:rFonts w:ascii="Times New Roman" w:hAnsi="Times New Roman" w:cs="Times New Roman"/>
          <w:sz w:val="24"/>
        </w:rPr>
        <w:t xml:space="preserve"> словаре </w:t>
      </w:r>
      <w:r w:rsidR="00E00160" w:rsidRPr="00F13ED1">
        <w:rPr>
          <w:rFonts w:ascii="Times New Roman" w:hAnsi="Times New Roman" w:cs="Times New Roman"/>
          <w:sz w:val="24"/>
          <w:u w:val="single"/>
        </w:rPr>
        <w:t>С.И. Ожегова</w:t>
      </w:r>
      <w:r w:rsidR="00E00160" w:rsidRPr="006F5276">
        <w:rPr>
          <w:rFonts w:ascii="Times New Roman" w:hAnsi="Times New Roman" w:cs="Times New Roman"/>
          <w:sz w:val="24"/>
        </w:rPr>
        <w:t xml:space="preserve"> «компетенция» определяется как: 1.Круг вопросов, в которых кто-нибудь хорошо осведомлен. 2.Круг чьих-нибудь полномочий, прав</w:t>
      </w:r>
      <w:proofErr w:type="gramStart"/>
      <w:r w:rsidR="00E00160" w:rsidRPr="006F5276">
        <w:rPr>
          <w:rFonts w:ascii="Times New Roman" w:hAnsi="Times New Roman" w:cs="Times New Roman"/>
          <w:sz w:val="24"/>
        </w:rPr>
        <w:t xml:space="preserve"> </w:t>
      </w:r>
      <w:r w:rsidRPr="006F5276">
        <w:rPr>
          <w:rFonts w:ascii="Times New Roman" w:hAnsi="Times New Roman" w:cs="Times New Roman"/>
          <w:sz w:val="24"/>
        </w:rPr>
        <w:t>;</w:t>
      </w:r>
      <w:proofErr w:type="gramEnd"/>
      <w:r w:rsidRPr="006F5276">
        <w:rPr>
          <w:rFonts w:ascii="Times New Roman" w:hAnsi="Times New Roman" w:cs="Times New Roman"/>
          <w:sz w:val="24"/>
        </w:rPr>
        <w:t xml:space="preserve"> </w:t>
      </w:r>
    </w:p>
    <w:p w:rsidR="00E00160" w:rsidRPr="006F5276" w:rsidRDefault="00E00160" w:rsidP="006F527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proofErr w:type="gramStart"/>
      <w:r w:rsidRPr="006F5276">
        <w:rPr>
          <w:rFonts w:ascii="Times New Roman" w:hAnsi="Times New Roman" w:cs="Times New Roman"/>
          <w:sz w:val="24"/>
        </w:rPr>
        <w:t xml:space="preserve">по словарю </w:t>
      </w:r>
      <w:r w:rsidRPr="00FD05B4">
        <w:rPr>
          <w:rFonts w:ascii="Times New Roman" w:hAnsi="Times New Roman" w:cs="Times New Roman"/>
          <w:sz w:val="24"/>
          <w:u w:val="single"/>
        </w:rPr>
        <w:t xml:space="preserve">Д.Н. Ушакова </w:t>
      </w:r>
      <w:r w:rsidRPr="006F5276">
        <w:rPr>
          <w:rFonts w:ascii="Times New Roman" w:hAnsi="Times New Roman" w:cs="Times New Roman"/>
          <w:sz w:val="24"/>
        </w:rPr>
        <w:t>… «компетенция» это: 1.Круг вопросов, явлений, в которых данное лицо обладает авторитетностью, познанием, опытом. 2.Круг полномочий, область подлежащих чьему-нибудь ведению вопросов, явлений (право)</w:t>
      </w:r>
      <w:r w:rsidR="006F5276" w:rsidRPr="006F5276">
        <w:rPr>
          <w:rFonts w:ascii="Times New Roman" w:hAnsi="Times New Roman" w:cs="Times New Roman"/>
          <w:sz w:val="24"/>
        </w:rPr>
        <w:t xml:space="preserve">; </w:t>
      </w:r>
      <w:proofErr w:type="gramEnd"/>
    </w:p>
    <w:p w:rsidR="006F5276" w:rsidRPr="006F5276" w:rsidRDefault="006F5276" w:rsidP="006F527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proofErr w:type="spellStart"/>
      <w:r w:rsidRPr="00F13ED1">
        <w:rPr>
          <w:rFonts w:ascii="Times New Roman" w:hAnsi="Times New Roman" w:cs="Times New Roman"/>
          <w:sz w:val="24"/>
          <w:u w:val="single"/>
        </w:rPr>
        <w:t>А.И.Турчинов</w:t>
      </w:r>
      <w:proofErr w:type="spellEnd"/>
      <w:r w:rsidRPr="006F5276">
        <w:rPr>
          <w:rFonts w:ascii="Times New Roman" w:hAnsi="Times New Roman" w:cs="Times New Roman"/>
          <w:sz w:val="24"/>
        </w:rPr>
        <w:t xml:space="preserve"> понимает под компетентностью степень выраженности, </w:t>
      </w:r>
      <w:proofErr w:type="spellStart"/>
      <w:r w:rsidRPr="006F5276">
        <w:rPr>
          <w:rFonts w:ascii="Times New Roman" w:hAnsi="Times New Roman" w:cs="Times New Roman"/>
          <w:sz w:val="24"/>
        </w:rPr>
        <w:t>проявленности</w:t>
      </w:r>
      <w:proofErr w:type="spellEnd"/>
      <w:r w:rsidRPr="006F5276">
        <w:rPr>
          <w:rFonts w:ascii="Times New Roman" w:hAnsi="Times New Roman" w:cs="Times New Roman"/>
          <w:sz w:val="24"/>
        </w:rPr>
        <w:t xml:space="preserve"> присущего человеку профессионального опыта в рамках компетенции конкретной должности</w:t>
      </w:r>
      <w:r w:rsidR="00253A52">
        <w:rPr>
          <w:rFonts w:ascii="Times New Roman" w:hAnsi="Times New Roman" w:cs="Times New Roman"/>
          <w:sz w:val="24"/>
        </w:rPr>
        <w:t>.</w:t>
      </w:r>
      <w:r w:rsidRPr="006F5276">
        <w:rPr>
          <w:rFonts w:ascii="Times New Roman" w:hAnsi="Times New Roman" w:cs="Times New Roman"/>
          <w:sz w:val="24"/>
        </w:rPr>
        <w:t xml:space="preserve"> </w:t>
      </w:r>
    </w:p>
    <w:p w:rsidR="006F5276" w:rsidRDefault="00E00160" w:rsidP="006F527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proofErr w:type="spellStart"/>
      <w:r w:rsidRPr="00F13ED1">
        <w:rPr>
          <w:rFonts w:ascii="Times New Roman" w:hAnsi="Times New Roman" w:cs="Times New Roman"/>
          <w:sz w:val="24"/>
          <w:u w:val="single"/>
        </w:rPr>
        <w:t>А.В.Хуторской</w:t>
      </w:r>
      <w:proofErr w:type="spellEnd"/>
      <w:r w:rsidRPr="006F5276">
        <w:rPr>
          <w:rFonts w:ascii="Times New Roman" w:hAnsi="Times New Roman" w:cs="Times New Roman"/>
          <w:sz w:val="24"/>
        </w:rPr>
        <w:t xml:space="preserve"> пишет: «Компетенция включает совокупность взаимосвязанных качеств личности (знаний, умений, навыков, способов деятельности), задаваемых по отношению к определенному кругу предметов и процессов, и необходимых для качественной продуктивной деятельности по отношению к ним; компетентность – владение, обладание человеком соответствующей компетенцией, включающей его личностное отношение к ней и предмету деятельности»</w:t>
      </w:r>
      <w:r w:rsidR="006F5276">
        <w:rPr>
          <w:rFonts w:ascii="Times New Roman" w:hAnsi="Times New Roman" w:cs="Times New Roman"/>
          <w:sz w:val="24"/>
        </w:rPr>
        <w:t>.</w:t>
      </w:r>
    </w:p>
    <w:p w:rsidR="00E00160" w:rsidRDefault="006F5276" w:rsidP="006F5276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 w:rsidR="00E00160" w:rsidRPr="006F5276">
        <w:rPr>
          <w:rFonts w:ascii="Times New Roman" w:hAnsi="Times New Roman" w:cs="Times New Roman"/>
          <w:sz w:val="24"/>
        </w:rPr>
        <w:t xml:space="preserve"> Следовательно, обладать компетентностью значит иметь определенные</w:t>
      </w:r>
      <w:r w:rsidR="00FD05B4">
        <w:rPr>
          <w:rFonts w:ascii="Times New Roman" w:hAnsi="Times New Roman" w:cs="Times New Roman"/>
          <w:sz w:val="24"/>
        </w:rPr>
        <w:t xml:space="preserve"> (современные и своевременные) </w:t>
      </w:r>
      <w:r w:rsidR="00E00160" w:rsidRPr="006F5276">
        <w:rPr>
          <w:rFonts w:ascii="Times New Roman" w:hAnsi="Times New Roman" w:cs="Times New Roman"/>
          <w:sz w:val="24"/>
        </w:rPr>
        <w:t xml:space="preserve"> знания, определенную характеристику, быть осведомленным в чем-либо; обладать компетенцией – значит обладать определенными возможностями в какой-либо сфере.</w:t>
      </w:r>
    </w:p>
    <w:p w:rsidR="00E00160" w:rsidRPr="00E00160" w:rsidRDefault="006F5276" w:rsidP="00E00160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    Рассмотрим </w:t>
      </w:r>
      <w:r w:rsidR="00E00160" w:rsidRPr="006F5276">
        <w:rPr>
          <w:rFonts w:ascii="Times New Roman" w:hAnsi="Times New Roman" w:cs="Times New Roman"/>
          <w:i/>
          <w:sz w:val="24"/>
        </w:rPr>
        <w:t xml:space="preserve"> </w:t>
      </w:r>
      <w:r w:rsidR="00E00160" w:rsidRPr="00E00160">
        <w:rPr>
          <w:rFonts w:ascii="Times New Roman" w:hAnsi="Times New Roman" w:cs="Times New Roman"/>
          <w:sz w:val="24"/>
        </w:rPr>
        <w:t>понятие «компетенция» во взаимосвязи с понятием «квалификация». Быстрые изменения многих профессиональных задач, связанных, в частности, с введением новых технологий, требуют новых квалификаций. Умения, обычно характеризующие выполнение какой-либо профессии, уже недоступны. Нужно еще уметь предвидеть трудности, принимать решения, сотрудничать и к</w:t>
      </w:r>
      <w:r>
        <w:rPr>
          <w:rFonts w:ascii="Times New Roman" w:hAnsi="Times New Roman" w:cs="Times New Roman"/>
          <w:sz w:val="24"/>
        </w:rPr>
        <w:t>оординировать свою дея</w:t>
      </w:r>
      <w:r w:rsidR="00EE2921">
        <w:rPr>
          <w:rFonts w:ascii="Times New Roman" w:hAnsi="Times New Roman" w:cs="Times New Roman"/>
          <w:sz w:val="24"/>
        </w:rPr>
        <w:t xml:space="preserve">тельность. </w:t>
      </w:r>
      <w:r w:rsidR="00E00160" w:rsidRPr="00E00160">
        <w:rPr>
          <w:rFonts w:ascii="Times New Roman" w:hAnsi="Times New Roman" w:cs="Times New Roman"/>
          <w:sz w:val="24"/>
        </w:rPr>
        <w:t>Быть компетентным означает умение мобилизовать в данной ситуации полученные знания и опыт</w:t>
      </w:r>
      <w:r w:rsidR="001E2267">
        <w:rPr>
          <w:rFonts w:ascii="Times New Roman" w:hAnsi="Times New Roman" w:cs="Times New Roman"/>
          <w:sz w:val="24"/>
        </w:rPr>
        <w:t xml:space="preserve"> (</w:t>
      </w:r>
      <w:r w:rsidR="001E2267" w:rsidRPr="001E2267">
        <w:rPr>
          <w:rFonts w:ascii="Times New Roman" w:hAnsi="Times New Roman" w:cs="Times New Roman"/>
          <w:color w:val="4F81BD" w:themeColor="accent1"/>
          <w:sz w:val="24"/>
        </w:rPr>
        <w:t>оснащение УМК в регионе, демонстрация сайта Электронных учебников</w:t>
      </w:r>
      <w:proofErr w:type="gramStart"/>
      <w:r w:rsidR="00B737A1">
        <w:rPr>
          <w:rFonts w:ascii="Times New Roman" w:hAnsi="Times New Roman" w:cs="Times New Roman"/>
          <w:color w:val="4F81BD" w:themeColor="accent1"/>
          <w:sz w:val="24"/>
        </w:rPr>
        <w:t xml:space="preserve"> ,</w:t>
      </w:r>
      <w:proofErr w:type="gramEnd"/>
      <w:r w:rsidR="00B737A1">
        <w:rPr>
          <w:rFonts w:ascii="Times New Roman" w:hAnsi="Times New Roman" w:cs="Times New Roman"/>
          <w:color w:val="4F81BD" w:themeColor="accent1"/>
          <w:sz w:val="24"/>
        </w:rPr>
        <w:t xml:space="preserve"> слайд № 6</w:t>
      </w:r>
      <w:r w:rsidR="001E2267" w:rsidRPr="001E2267">
        <w:rPr>
          <w:rFonts w:ascii="Times New Roman" w:hAnsi="Times New Roman" w:cs="Times New Roman"/>
          <w:color w:val="4F81BD" w:themeColor="accent1"/>
          <w:sz w:val="24"/>
        </w:rPr>
        <w:t>)</w:t>
      </w:r>
      <w:r w:rsidR="001E2267">
        <w:rPr>
          <w:rFonts w:ascii="Times New Roman" w:hAnsi="Times New Roman" w:cs="Times New Roman"/>
          <w:sz w:val="24"/>
        </w:rPr>
        <w:t xml:space="preserve">. </w:t>
      </w:r>
      <w:r w:rsidR="00E00160" w:rsidRPr="00E00160">
        <w:rPr>
          <w:rFonts w:ascii="Times New Roman" w:hAnsi="Times New Roman" w:cs="Times New Roman"/>
          <w:sz w:val="24"/>
        </w:rPr>
        <w:t xml:space="preserve"> Есть смысл говорить о компетенциях только тогда, когда они проявляются в какой-нибудь ситуации</w:t>
      </w:r>
      <w:r w:rsidR="00EE2921">
        <w:rPr>
          <w:rFonts w:ascii="Times New Roman" w:hAnsi="Times New Roman" w:cs="Times New Roman"/>
          <w:sz w:val="24"/>
        </w:rPr>
        <w:t xml:space="preserve"> </w:t>
      </w:r>
      <w:r w:rsidR="00E00160" w:rsidRPr="00E00160">
        <w:rPr>
          <w:rFonts w:ascii="Times New Roman" w:hAnsi="Times New Roman" w:cs="Times New Roman"/>
          <w:sz w:val="24"/>
        </w:rPr>
        <w:t xml:space="preserve">непроявленная компетенция, остающаяся в ряду потенциальностей, не является </w:t>
      </w:r>
      <w:r w:rsidR="00EE2921">
        <w:rPr>
          <w:rFonts w:ascii="Times New Roman" w:hAnsi="Times New Roman" w:cs="Times New Roman"/>
          <w:sz w:val="24"/>
        </w:rPr>
        <w:t xml:space="preserve">компетенцией и является </w:t>
      </w:r>
      <w:r w:rsidR="00E00160" w:rsidRPr="00E00160">
        <w:rPr>
          <w:rFonts w:ascii="Times New Roman" w:hAnsi="Times New Roman" w:cs="Times New Roman"/>
          <w:sz w:val="24"/>
        </w:rPr>
        <w:t>скрытой возможностью.</w:t>
      </w:r>
      <w:r w:rsidR="00F13ED1">
        <w:rPr>
          <w:rFonts w:ascii="Times New Roman" w:hAnsi="Times New Roman" w:cs="Times New Roman"/>
          <w:sz w:val="24"/>
        </w:rPr>
        <w:t xml:space="preserve"> </w:t>
      </w:r>
      <w:r w:rsidR="00E00160" w:rsidRPr="00E00160">
        <w:rPr>
          <w:rFonts w:ascii="Times New Roman" w:hAnsi="Times New Roman" w:cs="Times New Roman"/>
          <w:sz w:val="24"/>
        </w:rPr>
        <w:t xml:space="preserve">Часто можно встретить людей, обладающих обширными знаниями, но не умеющих </w:t>
      </w:r>
      <w:r w:rsidR="00E00160" w:rsidRPr="00E00160">
        <w:rPr>
          <w:rFonts w:ascii="Times New Roman" w:hAnsi="Times New Roman" w:cs="Times New Roman"/>
          <w:sz w:val="24"/>
        </w:rPr>
        <w:lastRenderedPageBreak/>
        <w:t>мобилизовать их соответствующим образом в нужный момент,</w:t>
      </w:r>
      <w:r w:rsidR="00F13ED1">
        <w:rPr>
          <w:rFonts w:ascii="Times New Roman" w:hAnsi="Times New Roman" w:cs="Times New Roman"/>
          <w:sz w:val="24"/>
        </w:rPr>
        <w:t xml:space="preserve"> </w:t>
      </w:r>
      <w:r w:rsidR="00E00160" w:rsidRPr="00E00160">
        <w:rPr>
          <w:rFonts w:ascii="Times New Roman" w:hAnsi="Times New Roman" w:cs="Times New Roman"/>
          <w:sz w:val="24"/>
        </w:rPr>
        <w:t>когда представляется возможность. Быть компетентным не означает быть ученым или образованным.</w:t>
      </w:r>
    </w:p>
    <w:p w:rsidR="00E00160" w:rsidRPr="00F13ED1" w:rsidRDefault="00E00160" w:rsidP="00F13ED1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</w:rPr>
      </w:pPr>
      <w:proofErr w:type="spellStart"/>
      <w:r w:rsidRPr="00F13ED1">
        <w:rPr>
          <w:rFonts w:ascii="Times New Roman" w:hAnsi="Times New Roman" w:cs="Times New Roman"/>
          <w:sz w:val="24"/>
          <w:u w:val="single"/>
        </w:rPr>
        <w:t>А.В.Хуторской</w:t>
      </w:r>
      <w:proofErr w:type="spellEnd"/>
      <w:r w:rsidRPr="00F13ED1">
        <w:rPr>
          <w:rFonts w:ascii="Times New Roman" w:hAnsi="Times New Roman" w:cs="Times New Roman"/>
          <w:sz w:val="24"/>
        </w:rPr>
        <w:t xml:space="preserve"> поясняет, что под компетенцией следует понимать нормативные требования к профессиональной подготовке учителя, а под компетентностью – уже сложившиеся, состоявшиеся его качества. Структура компетентности </w:t>
      </w:r>
      <w:proofErr w:type="gramStart"/>
      <w:r w:rsidRPr="00F13ED1">
        <w:rPr>
          <w:rFonts w:ascii="Times New Roman" w:hAnsi="Times New Roman" w:cs="Times New Roman"/>
          <w:sz w:val="24"/>
        </w:rPr>
        <w:t>определяется видами его профессиональной деятельности Компетентность человека связана</w:t>
      </w:r>
      <w:proofErr w:type="gramEnd"/>
      <w:r w:rsidRPr="00F13ED1">
        <w:rPr>
          <w:rFonts w:ascii="Times New Roman" w:hAnsi="Times New Roman" w:cs="Times New Roman"/>
          <w:sz w:val="24"/>
        </w:rPr>
        <w:t xml:space="preserve"> с его деятельностью, а, следовательно, и с профессией. Для успешного выполнения профессиональной деятельности ее субъекту необходимо обладать совокупностью психофизиологических, психологических и личностных характеристик, которые о</w:t>
      </w:r>
      <w:r w:rsidR="00F13ED1">
        <w:rPr>
          <w:rFonts w:ascii="Times New Roman" w:hAnsi="Times New Roman" w:cs="Times New Roman"/>
          <w:sz w:val="24"/>
        </w:rPr>
        <w:t xml:space="preserve">пределяются как профессионализм; </w:t>
      </w:r>
    </w:p>
    <w:p w:rsidR="00E00160" w:rsidRPr="00F13ED1" w:rsidRDefault="00E00160" w:rsidP="00F13ED1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</w:rPr>
      </w:pPr>
      <w:proofErr w:type="spellStart"/>
      <w:r w:rsidRPr="00F13ED1">
        <w:rPr>
          <w:rFonts w:ascii="Times New Roman" w:hAnsi="Times New Roman" w:cs="Times New Roman"/>
          <w:sz w:val="24"/>
          <w:u w:val="single"/>
        </w:rPr>
        <w:t>В.Г.Суходольский</w:t>
      </w:r>
      <w:proofErr w:type="spellEnd"/>
      <w:r w:rsidRPr="00F13ED1">
        <w:rPr>
          <w:rFonts w:ascii="Times New Roman" w:hAnsi="Times New Roman" w:cs="Times New Roman"/>
          <w:sz w:val="24"/>
        </w:rPr>
        <w:t xml:space="preserve"> отмечает, что профессиональная компетентность педагога это – «способность к эффективному выполнению профессиональной деятельности, определяемой требованиями должности, базирующейся на фундаментальном научном образовании и эмоционально-ценностном отношении к педагогической деятельности. Она предполагает владение профессионально значимыми установками и личностными качествами, теоретическим знаниями, профессиональными умениями и навыками»</w:t>
      </w:r>
    </w:p>
    <w:p w:rsidR="00A907A7" w:rsidRDefault="00E00160" w:rsidP="00E00160">
      <w:pPr>
        <w:jc w:val="both"/>
        <w:rPr>
          <w:rFonts w:ascii="Times New Roman" w:hAnsi="Times New Roman" w:cs="Times New Roman"/>
          <w:sz w:val="24"/>
        </w:rPr>
      </w:pPr>
      <w:r w:rsidRPr="00F13ED1">
        <w:rPr>
          <w:rFonts w:ascii="Times New Roman" w:hAnsi="Times New Roman" w:cs="Times New Roman"/>
          <w:i/>
          <w:sz w:val="24"/>
        </w:rPr>
        <w:t>Таким образом</w:t>
      </w:r>
      <w:r w:rsidRPr="00E00160">
        <w:rPr>
          <w:rFonts w:ascii="Times New Roman" w:hAnsi="Times New Roman" w:cs="Times New Roman"/>
          <w:sz w:val="24"/>
        </w:rPr>
        <w:t>, изучение различных мнений, представленных по определению сущности понятия «профессиональная компетентность» дает возможность представить ее как интеграцию знаний, опыта и профессионально значимых личностных качеств, которые отражают способность педагога эффективно выполнять профессиональную деятельность и включают профессионализм и педагогическое мастерство учителя.</w:t>
      </w:r>
    </w:p>
    <w:p w:rsidR="00E00160" w:rsidRPr="00A907A7" w:rsidRDefault="00E00160" w:rsidP="00A907A7">
      <w:pPr>
        <w:pStyle w:val="a3"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4"/>
        </w:rPr>
      </w:pPr>
      <w:r w:rsidRPr="00A907A7">
        <w:rPr>
          <w:rFonts w:ascii="Times New Roman" w:hAnsi="Times New Roman" w:cs="Times New Roman"/>
          <w:b/>
          <w:sz w:val="24"/>
        </w:rPr>
        <w:t>Содержание профессиональной компетентности педагога</w:t>
      </w:r>
      <w:r w:rsidR="00A907A7" w:rsidRPr="00A907A7">
        <w:rPr>
          <w:rFonts w:ascii="Times New Roman" w:hAnsi="Times New Roman" w:cs="Times New Roman"/>
          <w:b/>
          <w:sz w:val="24"/>
        </w:rPr>
        <w:t>.</w:t>
      </w:r>
    </w:p>
    <w:p w:rsidR="00432ADF" w:rsidRDefault="00432ADF" w:rsidP="00432AD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="00E00160" w:rsidRPr="00432ADF">
        <w:rPr>
          <w:rFonts w:ascii="Times New Roman" w:hAnsi="Times New Roman" w:cs="Times New Roman"/>
          <w:sz w:val="24"/>
        </w:rPr>
        <w:t xml:space="preserve">Если посмотреть на программу профессионального потенциала педагога с практической точки зрения, то здесь на первый план выдвигается интегральное качество – учительское мастерство. </w:t>
      </w:r>
    </w:p>
    <w:p w:rsidR="00432ADF" w:rsidRDefault="00E00160" w:rsidP="00432AD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 w:rsidRPr="00432ADF">
        <w:rPr>
          <w:rFonts w:ascii="Times New Roman" w:hAnsi="Times New Roman" w:cs="Times New Roman"/>
          <w:sz w:val="24"/>
        </w:rPr>
        <w:t xml:space="preserve">Мастерство по </w:t>
      </w:r>
      <w:proofErr w:type="spellStart"/>
      <w:r w:rsidRPr="00432ADF">
        <w:rPr>
          <w:rFonts w:ascii="Times New Roman" w:hAnsi="Times New Roman" w:cs="Times New Roman"/>
          <w:sz w:val="24"/>
          <w:u w:val="single"/>
        </w:rPr>
        <w:t>Ю.П.Азарову</w:t>
      </w:r>
      <w:proofErr w:type="spellEnd"/>
      <w:r w:rsidRPr="00432ADF">
        <w:rPr>
          <w:rFonts w:ascii="Times New Roman" w:hAnsi="Times New Roman" w:cs="Times New Roman"/>
          <w:sz w:val="24"/>
        </w:rPr>
        <w:t xml:space="preserve"> – это «высокое и постоянно совершенствуемое искусство и обучения, доступное каждому педагогу, работающему по призванию и любящему детей. Педагог мастер своего дела – это специалист высокой культуры, глубоко знающий свой предмет, хорошо знакомый с соответствующими отраслями науки или искусства, практически разбирающийся в вопросах общей и особенно детской психологии, в совершенстве владеющий методикой обучения и воспитания»</w:t>
      </w:r>
      <w:proofErr w:type="gramStart"/>
      <w:r w:rsidRPr="00432ADF">
        <w:rPr>
          <w:rFonts w:ascii="Times New Roman" w:hAnsi="Times New Roman" w:cs="Times New Roman"/>
          <w:sz w:val="24"/>
        </w:rPr>
        <w:t xml:space="preserve"> </w:t>
      </w:r>
      <w:r w:rsidR="00432ADF">
        <w:rPr>
          <w:rFonts w:ascii="Times New Roman" w:hAnsi="Times New Roman" w:cs="Times New Roman"/>
          <w:sz w:val="24"/>
        </w:rPr>
        <w:t>;</w:t>
      </w:r>
      <w:proofErr w:type="gramEnd"/>
    </w:p>
    <w:p w:rsidR="00432ADF" w:rsidRDefault="00E00160" w:rsidP="00432AD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 w:rsidRPr="00432ADF">
        <w:rPr>
          <w:rFonts w:ascii="Times New Roman" w:hAnsi="Times New Roman" w:cs="Times New Roman"/>
          <w:sz w:val="24"/>
        </w:rPr>
        <w:t xml:space="preserve">Педагогическое мастерство, по мнению </w:t>
      </w:r>
      <w:proofErr w:type="spellStart"/>
      <w:r w:rsidRPr="00432ADF">
        <w:rPr>
          <w:rFonts w:ascii="Times New Roman" w:hAnsi="Times New Roman" w:cs="Times New Roman"/>
          <w:sz w:val="24"/>
          <w:u w:val="single"/>
        </w:rPr>
        <w:t>А.С.Макаренко</w:t>
      </w:r>
      <w:proofErr w:type="spellEnd"/>
      <w:r w:rsidRPr="00432ADF">
        <w:rPr>
          <w:rFonts w:ascii="Times New Roman" w:hAnsi="Times New Roman" w:cs="Times New Roman"/>
          <w:sz w:val="24"/>
          <w:u w:val="single"/>
        </w:rPr>
        <w:t>,</w:t>
      </w:r>
      <w:r w:rsidRPr="00432ADF">
        <w:rPr>
          <w:rFonts w:ascii="Times New Roman" w:hAnsi="Times New Roman" w:cs="Times New Roman"/>
          <w:sz w:val="24"/>
        </w:rPr>
        <w:t xml:space="preserve"> - это знание особенностей педагогического процесса, умение его построить и привести в движение. Нередко педагогическое мастерство сводят к умениям педагогической техники, в то время как это – лишь один из внешне проявляющихся компонентов мастерства. По </w:t>
      </w:r>
      <w:proofErr w:type="spellStart"/>
      <w:r w:rsidRPr="00432ADF">
        <w:rPr>
          <w:rFonts w:ascii="Times New Roman" w:hAnsi="Times New Roman" w:cs="Times New Roman"/>
          <w:sz w:val="24"/>
        </w:rPr>
        <w:t>А.С.Макаренко</w:t>
      </w:r>
      <w:proofErr w:type="spellEnd"/>
      <w:r w:rsidRPr="00432ADF">
        <w:rPr>
          <w:rFonts w:ascii="Times New Roman" w:hAnsi="Times New Roman" w:cs="Times New Roman"/>
          <w:sz w:val="24"/>
        </w:rPr>
        <w:t xml:space="preserve">, овладение педагогическим мастерством доступно каждому педагогу при условии целенаправленной работы над собой. </w:t>
      </w:r>
    </w:p>
    <w:p w:rsidR="00432ADF" w:rsidRDefault="00E00160" w:rsidP="00432AD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 w:rsidRPr="00432ADF">
        <w:rPr>
          <w:rFonts w:ascii="Times New Roman" w:hAnsi="Times New Roman" w:cs="Times New Roman"/>
          <w:sz w:val="24"/>
        </w:rPr>
        <w:t xml:space="preserve">По мнению </w:t>
      </w:r>
      <w:proofErr w:type="spellStart"/>
      <w:r w:rsidRPr="00432ADF">
        <w:rPr>
          <w:rFonts w:ascii="Times New Roman" w:hAnsi="Times New Roman" w:cs="Times New Roman"/>
          <w:sz w:val="24"/>
          <w:u w:val="single"/>
        </w:rPr>
        <w:t>Станкина</w:t>
      </w:r>
      <w:proofErr w:type="spellEnd"/>
      <w:r w:rsidRPr="00432ADF">
        <w:rPr>
          <w:rFonts w:ascii="Times New Roman" w:hAnsi="Times New Roman" w:cs="Times New Roman"/>
          <w:sz w:val="24"/>
          <w:u w:val="single"/>
        </w:rPr>
        <w:t xml:space="preserve"> М.И</w:t>
      </w:r>
      <w:r w:rsidRPr="00432ADF">
        <w:rPr>
          <w:rFonts w:ascii="Times New Roman" w:hAnsi="Times New Roman" w:cs="Times New Roman"/>
          <w:sz w:val="24"/>
        </w:rPr>
        <w:t>., с позиции основных операционных функций педагога профессионально</w:t>
      </w:r>
      <w:r w:rsidR="001E2267">
        <w:rPr>
          <w:rFonts w:ascii="Times New Roman" w:hAnsi="Times New Roman" w:cs="Times New Roman"/>
          <w:sz w:val="24"/>
        </w:rPr>
        <w:t xml:space="preserve">й школы можно выделить несколько </w:t>
      </w:r>
      <w:r w:rsidRPr="00432ADF">
        <w:rPr>
          <w:rFonts w:ascii="Times New Roman" w:hAnsi="Times New Roman" w:cs="Times New Roman"/>
          <w:sz w:val="24"/>
        </w:rPr>
        <w:t xml:space="preserve"> группы профессионально-педагогических способностей:</w:t>
      </w:r>
      <w:r w:rsidR="00432ADF">
        <w:rPr>
          <w:rFonts w:ascii="Times New Roman" w:hAnsi="Times New Roman" w:cs="Times New Roman"/>
          <w:sz w:val="24"/>
        </w:rPr>
        <w:t xml:space="preserve"> </w:t>
      </w:r>
    </w:p>
    <w:p w:rsidR="00432ADF" w:rsidRDefault="00432ADF" w:rsidP="00432ADF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- </w:t>
      </w:r>
      <w:r w:rsidR="00E00160" w:rsidRPr="00432ADF">
        <w:rPr>
          <w:rFonts w:ascii="Times New Roman" w:hAnsi="Times New Roman" w:cs="Times New Roman"/>
          <w:i/>
          <w:sz w:val="24"/>
        </w:rPr>
        <w:t>экспрессивные способности</w:t>
      </w:r>
      <w:r w:rsidR="00E00160" w:rsidRPr="00432ADF">
        <w:rPr>
          <w:rFonts w:ascii="Times New Roman" w:hAnsi="Times New Roman" w:cs="Times New Roman"/>
          <w:sz w:val="24"/>
        </w:rPr>
        <w:t xml:space="preserve"> – умение преподавателя образно и ярко выражать мысли с помощ</w:t>
      </w:r>
      <w:r w:rsidRPr="00432ADF">
        <w:rPr>
          <w:rFonts w:ascii="Times New Roman" w:hAnsi="Times New Roman" w:cs="Times New Roman"/>
          <w:sz w:val="24"/>
        </w:rPr>
        <w:t xml:space="preserve">ью слова и невербальных средств; </w:t>
      </w:r>
    </w:p>
    <w:p w:rsidR="00432ADF" w:rsidRPr="001E2267" w:rsidRDefault="00432ADF" w:rsidP="001E2267">
      <w:pPr>
        <w:pStyle w:val="a3"/>
        <w:rPr>
          <w:rFonts w:ascii="Times New Roman" w:hAnsi="Times New Roman" w:cs="Times New Roman"/>
          <w:sz w:val="24"/>
        </w:rPr>
      </w:pPr>
      <w:r w:rsidRPr="001E2267">
        <w:rPr>
          <w:rFonts w:ascii="Times New Roman" w:hAnsi="Times New Roman" w:cs="Times New Roman"/>
          <w:sz w:val="24"/>
        </w:rPr>
        <w:t xml:space="preserve">- </w:t>
      </w:r>
      <w:r w:rsidR="00E00160" w:rsidRPr="001E2267">
        <w:rPr>
          <w:rFonts w:ascii="Times New Roman" w:hAnsi="Times New Roman" w:cs="Times New Roman"/>
          <w:i/>
          <w:sz w:val="24"/>
        </w:rPr>
        <w:t>научно-педагогические способности</w:t>
      </w:r>
      <w:r w:rsidR="00E00160" w:rsidRPr="001E2267">
        <w:rPr>
          <w:rFonts w:ascii="Times New Roman" w:hAnsi="Times New Roman" w:cs="Times New Roman"/>
          <w:sz w:val="24"/>
        </w:rPr>
        <w:t xml:space="preserve"> – умение участвовать в научно-исследовательской работе педагогического характера, постоянное стремление к новому, желание трудиться творчески, экспериментировать, систематически и</w:t>
      </w:r>
      <w:r w:rsidRPr="001E2267">
        <w:rPr>
          <w:rFonts w:ascii="Times New Roman" w:hAnsi="Times New Roman" w:cs="Times New Roman"/>
          <w:sz w:val="24"/>
        </w:rPr>
        <w:t>зучать литературу и опыт коллег</w:t>
      </w:r>
      <w:r w:rsidR="00253A52">
        <w:rPr>
          <w:rFonts w:ascii="Times New Roman" w:hAnsi="Times New Roman" w:cs="Times New Roman"/>
          <w:sz w:val="24"/>
        </w:rPr>
        <w:t xml:space="preserve"> </w:t>
      </w:r>
      <w:proofErr w:type="gramStart"/>
      <w:r w:rsidR="00253A52">
        <w:rPr>
          <w:rFonts w:ascii="Times New Roman" w:hAnsi="Times New Roman" w:cs="Times New Roman"/>
          <w:sz w:val="24"/>
        </w:rPr>
        <w:t xml:space="preserve">( </w:t>
      </w:r>
      <w:proofErr w:type="gramEnd"/>
      <w:r w:rsidR="00253A52" w:rsidRPr="00253A52">
        <w:rPr>
          <w:rFonts w:ascii="Times New Roman" w:hAnsi="Times New Roman" w:cs="Times New Roman"/>
          <w:color w:val="4F81BD" w:themeColor="accent1"/>
          <w:sz w:val="24"/>
        </w:rPr>
        <w:t>курсовые работы, притчи</w:t>
      </w:r>
      <w:r w:rsidR="00253A52">
        <w:rPr>
          <w:rFonts w:ascii="Times New Roman" w:hAnsi="Times New Roman" w:cs="Times New Roman"/>
          <w:sz w:val="24"/>
        </w:rPr>
        <w:t>)</w:t>
      </w:r>
      <w:r w:rsidRPr="001E2267">
        <w:rPr>
          <w:rFonts w:ascii="Times New Roman" w:hAnsi="Times New Roman" w:cs="Times New Roman"/>
          <w:sz w:val="24"/>
        </w:rPr>
        <w:t xml:space="preserve">; </w:t>
      </w:r>
    </w:p>
    <w:p w:rsidR="00E00160" w:rsidRDefault="00432ADF" w:rsidP="00432ADF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E00160" w:rsidRPr="00432ADF">
        <w:rPr>
          <w:rFonts w:ascii="Times New Roman" w:hAnsi="Times New Roman" w:cs="Times New Roman"/>
          <w:i/>
          <w:sz w:val="24"/>
        </w:rPr>
        <w:t>коммуникативные способности</w:t>
      </w:r>
      <w:r w:rsidR="00E00160" w:rsidRPr="00432ADF">
        <w:rPr>
          <w:rFonts w:ascii="Times New Roman" w:hAnsi="Times New Roman" w:cs="Times New Roman"/>
          <w:sz w:val="24"/>
        </w:rPr>
        <w:t xml:space="preserve"> – это умение легко вступать в контакты с другими людьми, прежде всего с учащимися, и в дальнейшем поддерживать с ними правильные отношения;</w:t>
      </w:r>
      <w:r w:rsidR="00E00160" w:rsidRPr="00432ADF">
        <w:rPr>
          <w:rFonts w:ascii="Times New Roman" w:hAnsi="Times New Roman" w:cs="Times New Roman"/>
          <w:sz w:val="24"/>
        </w:rPr>
        <w:tab/>
        <w:t>личностные умения преподавателя проявляются, прежде всего, в педагогическом такте;</w:t>
      </w:r>
    </w:p>
    <w:p w:rsidR="00432ADF" w:rsidRPr="00BF2923" w:rsidRDefault="00432ADF" w:rsidP="00432ADF">
      <w:pPr>
        <w:pStyle w:val="a3"/>
        <w:rPr>
          <w:rFonts w:ascii="Times New Roman" w:hAnsi="Times New Roman" w:cs="Times New Roman"/>
          <w:color w:val="4F81BD" w:themeColor="accent1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E00160" w:rsidRPr="00432ADF">
        <w:rPr>
          <w:rFonts w:ascii="Times New Roman" w:hAnsi="Times New Roman" w:cs="Times New Roman"/>
          <w:i/>
          <w:sz w:val="24"/>
        </w:rPr>
        <w:t>мажорные способности</w:t>
      </w:r>
      <w:r w:rsidR="00E00160" w:rsidRPr="00432ADF">
        <w:rPr>
          <w:rFonts w:ascii="Times New Roman" w:hAnsi="Times New Roman" w:cs="Times New Roman"/>
          <w:sz w:val="24"/>
        </w:rPr>
        <w:t xml:space="preserve"> – это оптимизм и юмор педагога, помогающие активизировать учебный процесс, любой вид работы и отдыха, предупредить или безболезненно ликвидировать сложный конфликт, снять напряжение</w:t>
      </w:r>
      <w:r w:rsidR="00BF2923">
        <w:rPr>
          <w:rFonts w:ascii="Times New Roman" w:hAnsi="Times New Roman" w:cs="Times New Roman"/>
          <w:sz w:val="24"/>
        </w:rPr>
        <w:t xml:space="preserve"> (</w:t>
      </w:r>
      <w:r w:rsidR="00BF2923" w:rsidRPr="00BF2923">
        <w:rPr>
          <w:rFonts w:ascii="Times New Roman" w:hAnsi="Times New Roman" w:cs="Times New Roman"/>
          <w:color w:val="4F81BD" w:themeColor="accent1"/>
          <w:sz w:val="24"/>
        </w:rPr>
        <w:t>сайт, поговорки и пословицы</w:t>
      </w:r>
      <w:r w:rsidR="00E457B2">
        <w:rPr>
          <w:rFonts w:ascii="Times New Roman" w:hAnsi="Times New Roman" w:cs="Times New Roman"/>
          <w:color w:val="4F81BD" w:themeColor="accent1"/>
          <w:sz w:val="24"/>
        </w:rPr>
        <w:t>, анекдот</w:t>
      </w:r>
      <w:r w:rsidR="00253A52">
        <w:rPr>
          <w:rFonts w:ascii="Times New Roman" w:hAnsi="Times New Roman" w:cs="Times New Roman"/>
          <w:color w:val="4F81BD" w:themeColor="accent1"/>
          <w:sz w:val="24"/>
        </w:rPr>
        <w:t>ы</w:t>
      </w:r>
      <w:r w:rsidR="00BF2923" w:rsidRPr="00BF2923">
        <w:rPr>
          <w:rFonts w:ascii="Times New Roman" w:hAnsi="Times New Roman" w:cs="Times New Roman"/>
          <w:color w:val="4F81BD" w:themeColor="accent1"/>
          <w:sz w:val="24"/>
        </w:rPr>
        <w:t>)</w:t>
      </w:r>
      <w:r w:rsidR="00E00160" w:rsidRPr="00BF2923">
        <w:rPr>
          <w:rFonts w:ascii="Times New Roman" w:hAnsi="Times New Roman" w:cs="Times New Roman"/>
          <w:color w:val="4F81BD" w:themeColor="accent1"/>
          <w:sz w:val="24"/>
        </w:rPr>
        <w:t>;</w:t>
      </w:r>
    </w:p>
    <w:p w:rsidR="00E00160" w:rsidRDefault="00432ADF" w:rsidP="00432ADF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432ADF">
        <w:rPr>
          <w:rFonts w:ascii="Times New Roman" w:hAnsi="Times New Roman" w:cs="Times New Roman"/>
          <w:sz w:val="24"/>
        </w:rPr>
        <w:t xml:space="preserve"> </w:t>
      </w:r>
      <w:r w:rsidR="00E00160" w:rsidRPr="00432ADF">
        <w:rPr>
          <w:rFonts w:ascii="Times New Roman" w:hAnsi="Times New Roman" w:cs="Times New Roman"/>
          <w:i/>
          <w:sz w:val="24"/>
        </w:rPr>
        <w:t>конструктивные способности</w:t>
      </w:r>
      <w:r w:rsidR="00E00160" w:rsidRPr="00432ADF">
        <w:rPr>
          <w:rFonts w:ascii="Times New Roman" w:hAnsi="Times New Roman" w:cs="Times New Roman"/>
          <w:sz w:val="24"/>
        </w:rPr>
        <w:t xml:space="preserve">, или педагогическое воображение – это умение проектировать будущее воспитанников, тщательнее планировать работу, предвидеть результаты своего труда, обнаруживать задатки обучаемых и строить работу по их развитию, подводя каждого к его потенциальной вершине </w:t>
      </w:r>
    </w:p>
    <w:p w:rsidR="00253A52" w:rsidRPr="00253A52" w:rsidRDefault="00253A52" w:rsidP="00432ADF">
      <w:pPr>
        <w:pStyle w:val="a3"/>
        <w:rPr>
          <w:rFonts w:ascii="Times New Roman" w:hAnsi="Times New Roman" w:cs="Times New Roman"/>
          <w:i/>
          <w:sz w:val="24"/>
        </w:rPr>
      </w:pPr>
      <w:r w:rsidRPr="00253A52">
        <w:rPr>
          <w:rFonts w:ascii="Times New Roman" w:hAnsi="Times New Roman" w:cs="Times New Roman"/>
          <w:i/>
          <w:sz w:val="24"/>
        </w:rPr>
        <w:t>(Демонстрация  структуры сайта учителя – как  доказательство профессиональной компетентности)</w:t>
      </w:r>
    </w:p>
    <w:p w:rsidR="00B737A1" w:rsidRDefault="001450D8" w:rsidP="00BF2923">
      <w:pPr>
        <w:rPr>
          <w:rFonts w:ascii="Times New Roman" w:hAnsi="Times New Roman" w:cs="Times New Roman"/>
          <w:sz w:val="24"/>
        </w:rPr>
      </w:pPr>
      <w:r w:rsidRPr="001450D8">
        <w:rPr>
          <w:rFonts w:ascii="Times New Roman" w:hAnsi="Times New Roman" w:cs="Times New Roman"/>
          <w:i/>
          <w:sz w:val="24"/>
        </w:rPr>
        <w:t xml:space="preserve">     Таким образом</w:t>
      </w:r>
      <w:r w:rsidRPr="001450D8">
        <w:rPr>
          <w:rFonts w:ascii="Times New Roman" w:hAnsi="Times New Roman" w:cs="Times New Roman"/>
          <w:sz w:val="24"/>
        </w:rPr>
        <w:t xml:space="preserve">, </w:t>
      </w:r>
      <w:r w:rsidR="00E00160" w:rsidRPr="001450D8">
        <w:rPr>
          <w:rFonts w:ascii="Times New Roman" w:hAnsi="Times New Roman" w:cs="Times New Roman"/>
          <w:sz w:val="24"/>
        </w:rPr>
        <w:tab/>
        <w:t>Исходя из данного содержания профессиональной компетентности</w:t>
      </w:r>
      <w:r w:rsidR="00B737A1">
        <w:rPr>
          <w:rFonts w:ascii="Times New Roman" w:hAnsi="Times New Roman" w:cs="Times New Roman"/>
          <w:sz w:val="24"/>
        </w:rPr>
        <w:t xml:space="preserve"> учителя</w:t>
      </w:r>
      <w:proofErr w:type="gramStart"/>
      <w:r w:rsidR="00B737A1">
        <w:rPr>
          <w:rFonts w:ascii="Times New Roman" w:hAnsi="Times New Roman" w:cs="Times New Roman"/>
          <w:sz w:val="24"/>
        </w:rPr>
        <w:t xml:space="preserve">  ,</w:t>
      </w:r>
      <w:proofErr w:type="gramEnd"/>
      <w:r w:rsidR="00B737A1">
        <w:rPr>
          <w:rFonts w:ascii="Times New Roman" w:hAnsi="Times New Roman" w:cs="Times New Roman"/>
          <w:sz w:val="24"/>
        </w:rPr>
        <w:t xml:space="preserve"> можно утверждать , что такой подход к уровню освоения современных информационных технологий будет способствовать  разностороннему, интеллектуальному развитию , повышению качества  образования учащихся,  а следовательно и профессиональному росту  самого учителя.</w:t>
      </w:r>
    </w:p>
    <w:p w:rsidR="006B5490" w:rsidRDefault="006B5490" w:rsidP="00125A14">
      <w:pPr>
        <w:jc w:val="center"/>
        <w:rPr>
          <w:rFonts w:ascii="Times New Roman" w:hAnsi="Times New Roman" w:cs="Times New Roman"/>
          <w:sz w:val="24"/>
        </w:rPr>
      </w:pPr>
    </w:p>
    <w:p w:rsidR="006B5490" w:rsidRDefault="006B5490" w:rsidP="00125A14">
      <w:pPr>
        <w:jc w:val="center"/>
        <w:rPr>
          <w:rFonts w:ascii="Times New Roman" w:hAnsi="Times New Roman" w:cs="Times New Roman"/>
          <w:sz w:val="24"/>
        </w:rPr>
      </w:pPr>
    </w:p>
    <w:p w:rsidR="006B5490" w:rsidRDefault="006B5490" w:rsidP="00125A14">
      <w:pPr>
        <w:jc w:val="center"/>
        <w:rPr>
          <w:rFonts w:ascii="Times New Roman" w:hAnsi="Times New Roman" w:cs="Times New Roman"/>
          <w:sz w:val="24"/>
        </w:rPr>
      </w:pPr>
    </w:p>
    <w:p w:rsidR="006B5490" w:rsidRDefault="006B5490" w:rsidP="00125A14">
      <w:pPr>
        <w:jc w:val="center"/>
        <w:rPr>
          <w:rFonts w:ascii="Times New Roman" w:hAnsi="Times New Roman" w:cs="Times New Roman"/>
          <w:sz w:val="24"/>
        </w:rPr>
      </w:pPr>
    </w:p>
    <w:p w:rsidR="006B5490" w:rsidRDefault="006B5490" w:rsidP="00125A14">
      <w:pPr>
        <w:jc w:val="center"/>
        <w:rPr>
          <w:rFonts w:ascii="Times New Roman" w:hAnsi="Times New Roman" w:cs="Times New Roman"/>
          <w:sz w:val="24"/>
        </w:rPr>
      </w:pPr>
    </w:p>
    <w:p w:rsidR="001450D8" w:rsidRPr="00D010A8" w:rsidRDefault="001450D8" w:rsidP="00D20A07">
      <w:pPr>
        <w:rPr>
          <w:sz w:val="12"/>
        </w:rPr>
      </w:pPr>
    </w:p>
    <w:p w:rsidR="001450D8" w:rsidRPr="00D010A8" w:rsidRDefault="001450D8" w:rsidP="00D20A07">
      <w:pPr>
        <w:rPr>
          <w:sz w:val="12"/>
        </w:rPr>
      </w:pPr>
    </w:p>
    <w:p w:rsidR="001450D8" w:rsidRPr="00D010A8" w:rsidRDefault="001450D8" w:rsidP="00D20A07">
      <w:pPr>
        <w:rPr>
          <w:sz w:val="12"/>
        </w:rPr>
      </w:pPr>
    </w:p>
    <w:p w:rsidR="001450D8" w:rsidRPr="00D010A8" w:rsidRDefault="001450D8" w:rsidP="00D20A07">
      <w:pPr>
        <w:rPr>
          <w:sz w:val="12"/>
        </w:rPr>
      </w:pPr>
    </w:p>
    <w:p w:rsidR="001450D8" w:rsidRPr="00D010A8" w:rsidRDefault="001450D8" w:rsidP="00D20A07"/>
    <w:p w:rsidR="001450D8" w:rsidRPr="00D010A8" w:rsidRDefault="001450D8" w:rsidP="00D20A07"/>
    <w:sectPr w:rsidR="001450D8" w:rsidRPr="00D010A8" w:rsidSect="00FD6479">
      <w:pgSz w:w="11906" w:h="16838"/>
      <w:pgMar w:top="1134" w:right="850" w:bottom="1134" w:left="170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CBD" w:rsidRDefault="00F72CBD" w:rsidP="006F5276">
      <w:pPr>
        <w:spacing w:after="0" w:line="240" w:lineRule="auto"/>
      </w:pPr>
      <w:r>
        <w:separator/>
      </w:r>
    </w:p>
  </w:endnote>
  <w:endnote w:type="continuationSeparator" w:id="0">
    <w:p w:rsidR="00F72CBD" w:rsidRDefault="00F72CBD" w:rsidP="006F5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CBD" w:rsidRDefault="00F72CBD" w:rsidP="006F5276">
      <w:pPr>
        <w:spacing w:after="0" w:line="240" w:lineRule="auto"/>
      </w:pPr>
      <w:r>
        <w:separator/>
      </w:r>
    </w:p>
  </w:footnote>
  <w:footnote w:type="continuationSeparator" w:id="0">
    <w:p w:rsidR="00F72CBD" w:rsidRDefault="00F72CBD" w:rsidP="006F52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44462"/>
    <w:multiLevelType w:val="hybridMultilevel"/>
    <w:tmpl w:val="BDC251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6791B"/>
    <w:multiLevelType w:val="hybridMultilevel"/>
    <w:tmpl w:val="DC3C90C2"/>
    <w:lvl w:ilvl="0" w:tplc="163ED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B01F4F"/>
    <w:multiLevelType w:val="hybridMultilevel"/>
    <w:tmpl w:val="41666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2273FD"/>
    <w:multiLevelType w:val="hybridMultilevel"/>
    <w:tmpl w:val="D27EC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3C018F"/>
    <w:multiLevelType w:val="hybridMultilevel"/>
    <w:tmpl w:val="71821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8D7A12"/>
    <w:multiLevelType w:val="hybridMultilevel"/>
    <w:tmpl w:val="7D5CC1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361EBF"/>
    <w:multiLevelType w:val="hybridMultilevel"/>
    <w:tmpl w:val="20B64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C35C3A"/>
    <w:multiLevelType w:val="hybridMultilevel"/>
    <w:tmpl w:val="E6BAEB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7CE"/>
    <w:rsid w:val="00125A14"/>
    <w:rsid w:val="001261A6"/>
    <w:rsid w:val="001450D8"/>
    <w:rsid w:val="00195A03"/>
    <w:rsid w:val="001E2267"/>
    <w:rsid w:val="00253A52"/>
    <w:rsid w:val="003B77CE"/>
    <w:rsid w:val="00432ADF"/>
    <w:rsid w:val="004E10C9"/>
    <w:rsid w:val="006B5490"/>
    <w:rsid w:val="006F5276"/>
    <w:rsid w:val="006F6706"/>
    <w:rsid w:val="00814842"/>
    <w:rsid w:val="00913865"/>
    <w:rsid w:val="00940766"/>
    <w:rsid w:val="00971E37"/>
    <w:rsid w:val="00A907A7"/>
    <w:rsid w:val="00B737A1"/>
    <w:rsid w:val="00BF2923"/>
    <w:rsid w:val="00D010A8"/>
    <w:rsid w:val="00D20A07"/>
    <w:rsid w:val="00DC11B4"/>
    <w:rsid w:val="00DD54B2"/>
    <w:rsid w:val="00E00160"/>
    <w:rsid w:val="00E457B2"/>
    <w:rsid w:val="00EA182B"/>
    <w:rsid w:val="00EE2921"/>
    <w:rsid w:val="00F13ED1"/>
    <w:rsid w:val="00F674ED"/>
    <w:rsid w:val="00F72CBD"/>
    <w:rsid w:val="00FD05B4"/>
    <w:rsid w:val="00FD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5A14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6F5276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F5276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6F527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5A14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6F5276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F5276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6F527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4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38B5C-DAFB-48B2-8EBC-A718ABC53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5</Pages>
  <Words>1521</Words>
  <Characters>8676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Артем</cp:lastModifiedBy>
  <cp:revision>16</cp:revision>
  <cp:lastPrinted>2013-08-25T13:04:00Z</cp:lastPrinted>
  <dcterms:created xsi:type="dcterms:W3CDTF">2013-08-21T09:20:00Z</dcterms:created>
  <dcterms:modified xsi:type="dcterms:W3CDTF">2013-09-29T13:34:00Z</dcterms:modified>
</cp:coreProperties>
</file>